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text" w:horzAnchor="margin" w:tblpY="-9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31"/>
        <w:gridCol w:w="4814"/>
      </w:tblGrid>
      <w:tr w:rsidR="00F934E6" w:rsidTr="00121E5F">
        <w:tc>
          <w:tcPr>
            <w:tcW w:w="4531" w:type="dxa"/>
          </w:tcPr>
          <w:p w:rsidR="00F934E6" w:rsidRDefault="00F934E6" w:rsidP="00121E5F">
            <w:pPr>
              <w:outlineLvl w:val="0"/>
              <w:rPr>
                <w:color w:val="000000"/>
                <w:sz w:val="24"/>
                <w:szCs w:val="24"/>
              </w:rPr>
            </w:pPr>
            <w:r w:rsidRPr="008071CD">
              <w:rPr>
                <w:b/>
                <w:bCs/>
                <w:color w:val="000000"/>
                <w:kern w:val="36"/>
                <w:sz w:val="24"/>
                <w:szCs w:val="24"/>
              </w:rPr>
              <w:t>«Утверждаю»                                              </w:t>
            </w:r>
            <w:r w:rsidRPr="004513B2">
              <w:rPr>
                <w:bCs/>
                <w:color w:val="000000"/>
                <w:kern w:val="36"/>
                <w:sz w:val="24"/>
                <w:szCs w:val="24"/>
              </w:rPr>
              <w:t xml:space="preserve">Директор </w:t>
            </w:r>
            <w:r w:rsidRPr="004513B2">
              <w:rPr>
                <w:color w:val="000000"/>
                <w:sz w:val="24"/>
                <w:szCs w:val="24"/>
              </w:rPr>
              <w:t>М</w:t>
            </w:r>
            <w:r>
              <w:rPr>
                <w:color w:val="000000"/>
                <w:sz w:val="24"/>
                <w:szCs w:val="24"/>
              </w:rPr>
              <w:t xml:space="preserve">ОУ «ННОШ </w:t>
            </w:r>
          </w:p>
          <w:p w:rsidR="00F934E6" w:rsidRDefault="00F934E6" w:rsidP="00121E5F">
            <w:pPr>
              <w:outlineLvl w:val="0"/>
              <w:rPr>
                <w:color w:val="000000"/>
                <w:sz w:val="24"/>
                <w:szCs w:val="24"/>
              </w:rPr>
            </w:pPr>
            <w:r>
              <w:rPr>
                <w:color w:val="000000"/>
                <w:sz w:val="24"/>
                <w:szCs w:val="24"/>
              </w:rPr>
              <w:t>МО «Намский улус» Р</w:t>
            </w:r>
            <w:proofErr w:type="gramStart"/>
            <w:r>
              <w:rPr>
                <w:color w:val="000000"/>
                <w:sz w:val="24"/>
                <w:szCs w:val="24"/>
              </w:rPr>
              <w:t>С(</w:t>
            </w:r>
            <w:proofErr w:type="gramEnd"/>
            <w:r>
              <w:rPr>
                <w:color w:val="000000"/>
                <w:sz w:val="24"/>
                <w:szCs w:val="24"/>
              </w:rPr>
              <w:t xml:space="preserve">Я)» </w:t>
            </w:r>
            <w:r w:rsidRPr="008071CD">
              <w:rPr>
                <w:color w:val="000000"/>
                <w:sz w:val="24"/>
                <w:szCs w:val="24"/>
              </w:rPr>
              <w:t>   </w:t>
            </w:r>
          </w:p>
          <w:p w:rsidR="00F934E6" w:rsidRDefault="00F934E6" w:rsidP="00121E5F">
            <w:pPr>
              <w:outlineLvl w:val="0"/>
              <w:rPr>
                <w:color w:val="000000"/>
                <w:sz w:val="24"/>
                <w:szCs w:val="24"/>
              </w:rPr>
            </w:pPr>
            <w:r>
              <w:rPr>
                <w:color w:val="000000"/>
                <w:sz w:val="24"/>
                <w:szCs w:val="24"/>
              </w:rPr>
              <w:t xml:space="preserve">________________Слепцова Н.Г. </w:t>
            </w:r>
          </w:p>
          <w:p w:rsidR="00F934E6" w:rsidRDefault="003D01EB" w:rsidP="00121E5F">
            <w:pPr>
              <w:outlineLvl w:val="0"/>
              <w:rPr>
                <w:color w:val="000000"/>
                <w:sz w:val="24"/>
                <w:szCs w:val="24"/>
              </w:rPr>
            </w:pPr>
            <w:r>
              <w:rPr>
                <w:color w:val="000000"/>
                <w:sz w:val="24"/>
                <w:szCs w:val="24"/>
              </w:rPr>
              <w:t xml:space="preserve">21 марта </w:t>
            </w:r>
            <w:r w:rsidR="00F934E6">
              <w:rPr>
                <w:color w:val="000000"/>
                <w:sz w:val="24"/>
                <w:szCs w:val="24"/>
              </w:rPr>
              <w:t>201</w:t>
            </w:r>
            <w:r>
              <w:rPr>
                <w:color w:val="000000"/>
                <w:sz w:val="24"/>
                <w:szCs w:val="24"/>
              </w:rPr>
              <w:t>2</w:t>
            </w:r>
            <w:r w:rsidR="00F934E6">
              <w:rPr>
                <w:color w:val="000000"/>
                <w:sz w:val="24"/>
                <w:szCs w:val="24"/>
              </w:rPr>
              <w:t xml:space="preserve"> г.</w:t>
            </w:r>
          </w:p>
          <w:p w:rsidR="00F934E6" w:rsidRDefault="00F934E6" w:rsidP="00121E5F">
            <w:pPr>
              <w:outlineLvl w:val="0"/>
              <w:rPr>
                <w:color w:val="000000"/>
                <w:sz w:val="24"/>
                <w:szCs w:val="24"/>
              </w:rPr>
            </w:pPr>
            <w:r>
              <w:rPr>
                <w:color w:val="000000"/>
                <w:sz w:val="24"/>
                <w:szCs w:val="24"/>
              </w:rPr>
              <w:t xml:space="preserve">Приказ </w:t>
            </w:r>
            <w:r w:rsidR="003D01EB">
              <w:rPr>
                <w:color w:val="000000"/>
                <w:sz w:val="24"/>
                <w:szCs w:val="24"/>
              </w:rPr>
              <w:t>№ 01-05/23-1</w:t>
            </w:r>
          </w:p>
          <w:p w:rsidR="003D01EB" w:rsidRDefault="003D01EB" w:rsidP="00121E5F">
            <w:pPr>
              <w:outlineLvl w:val="0"/>
              <w:rPr>
                <w:color w:val="000000"/>
                <w:sz w:val="24"/>
                <w:szCs w:val="24"/>
              </w:rPr>
            </w:pPr>
            <w:r>
              <w:rPr>
                <w:color w:val="000000"/>
                <w:sz w:val="24"/>
                <w:szCs w:val="24"/>
              </w:rPr>
              <w:t xml:space="preserve">от 21 марта 2012 года </w:t>
            </w:r>
          </w:p>
          <w:p w:rsidR="00F934E6" w:rsidRPr="004513B2" w:rsidRDefault="00F934E6" w:rsidP="00121E5F">
            <w:pPr>
              <w:outlineLvl w:val="0"/>
              <w:rPr>
                <w:color w:val="000000"/>
                <w:sz w:val="24"/>
                <w:szCs w:val="24"/>
              </w:rPr>
            </w:pPr>
            <w:r w:rsidRPr="008071CD">
              <w:rPr>
                <w:color w:val="000000"/>
                <w:sz w:val="24"/>
                <w:szCs w:val="24"/>
              </w:rPr>
              <w:t>                     </w:t>
            </w:r>
          </w:p>
        </w:tc>
        <w:tc>
          <w:tcPr>
            <w:tcW w:w="4814" w:type="dxa"/>
          </w:tcPr>
          <w:p w:rsidR="00F934E6" w:rsidRDefault="00F934E6" w:rsidP="00121E5F">
            <w:pPr>
              <w:rPr>
                <w:color w:val="000000"/>
                <w:sz w:val="24"/>
                <w:szCs w:val="24"/>
              </w:rPr>
            </w:pPr>
            <w:r w:rsidRPr="008071CD">
              <w:rPr>
                <w:b/>
                <w:bCs/>
                <w:color w:val="000000"/>
                <w:kern w:val="36"/>
                <w:sz w:val="24"/>
                <w:szCs w:val="24"/>
              </w:rPr>
              <w:t>«Согласовано»</w:t>
            </w:r>
            <w:r w:rsidRPr="008071CD">
              <w:rPr>
                <w:color w:val="000000"/>
                <w:sz w:val="24"/>
                <w:szCs w:val="24"/>
              </w:rPr>
              <w:t xml:space="preserve"> </w:t>
            </w:r>
          </w:p>
          <w:p w:rsidR="00F934E6" w:rsidRDefault="00F934E6" w:rsidP="00121E5F">
            <w:pPr>
              <w:rPr>
                <w:color w:val="000000"/>
                <w:sz w:val="24"/>
                <w:szCs w:val="24"/>
              </w:rPr>
            </w:pPr>
            <w:r w:rsidRPr="008071CD">
              <w:rPr>
                <w:color w:val="000000"/>
                <w:sz w:val="24"/>
                <w:szCs w:val="24"/>
              </w:rPr>
              <w:t xml:space="preserve">Управляющий совет </w:t>
            </w:r>
            <w:r>
              <w:rPr>
                <w:color w:val="000000"/>
                <w:sz w:val="24"/>
                <w:szCs w:val="24"/>
              </w:rPr>
              <w:t xml:space="preserve">МОУ «ННОШ МО «Намский улус» </w:t>
            </w:r>
          </w:p>
          <w:p w:rsidR="00F934E6" w:rsidRDefault="00F934E6" w:rsidP="00121E5F">
            <w:pPr>
              <w:rPr>
                <w:color w:val="000000"/>
                <w:sz w:val="24"/>
                <w:szCs w:val="24"/>
              </w:rPr>
            </w:pPr>
            <w:r>
              <w:rPr>
                <w:color w:val="000000"/>
                <w:sz w:val="24"/>
                <w:szCs w:val="24"/>
              </w:rPr>
              <w:t xml:space="preserve">__________________Леонтьев Г.Р. </w:t>
            </w:r>
          </w:p>
          <w:p w:rsidR="00F934E6" w:rsidRDefault="004316C0" w:rsidP="00121E5F">
            <w:pPr>
              <w:outlineLvl w:val="0"/>
              <w:rPr>
                <w:color w:val="000000"/>
                <w:sz w:val="24"/>
                <w:szCs w:val="24"/>
              </w:rPr>
            </w:pPr>
            <w:r>
              <w:rPr>
                <w:color w:val="000000"/>
                <w:sz w:val="24"/>
                <w:szCs w:val="24"/>
              </w:rPr>
              <w:t>«_____» _________________2012</w:t>
            </w:r>
            <w:r w:rsidR="00F934E6">
              <w:rPr>
                <w:color w:val="000000"/>
                <w:sz w:val="24"/>
                <w:szCs w:val="24"/>
              </w:rPr>
              <w:t xml:space="preserve"> г.</w:t>
            </w:r>
          </w:p>
          <w:p w:rsidR="00F934E6" w:rsidRDefault="00F934E6" w:rsidP="00121E5F">
            <w:pPr>
              <w:rPr>
                <w:b/>
                <w:bCs/>
                <w:color w:val="000000"/>
                <w:kern w:val="36"/>
                <w:sz w:val="24"/>
                <w:szCs w:val="24"/>
              </w:rPr>
            </w:pPr>
          </w:p>
        </w:tc>
      </w:tr>
    </w:tbl>
    <w:p w:rsidR="00F934E6" w:rsidRPr="00F934E6" w:rsidRDefault="00F934E6" w:rsidP="00F934E6">
      <w:pPr>
        <w:pStyle w:val="ConsPlusNormal"/>
        <w:widowControl/>
        <w:ind w:firstLine="0"/>
        <w:jc w:val="center"/>
        <w:rPr>
          <w:rFonts w:ascii="Times New Roman" w:hAnsi="Times New Roman" w:cs="Times New Roman"/>
          <w:b/>
          <w:sz w:val="28"/>
          <w:szCs w:val="28"/>
        </w:rPr>
      </w:pPr>
      <w:r w:rsidRPr="00F934E6">
        <w:rPr>
          <w:rFonts w:ascii="Times New Roman" w:hAnsi="Times New Roman" w:cs="Times New Roman"/>
          <w:b/>
          <w:sz w:val="28"/>
          <w:szCs w:val="28"/>
        </w:rPr>
        <w:t>Из</w:t>
      </w:r>
      <w:r w:rsidR="003E7B61">
        <w:rPr>
          <w:rFonts w:ascii="Times New Roman" w:hAnsi="Times New Roman" w:cs="Times New Roman"/>
          <w:b/>
          <w:sz w:val="28"/>
          <w:szCs w:val="28"/>
        </w:rPr>
        <w:t>менения и дополнения в Положении</w:t>
      </w:r>
      <w:r w:rsidRPr="00F934E6">
        <w:rPr>
          <w:rFonts w:ascii="Times New Roman" w:hAnsi="Times New Roman" w:cs="Times New Roman"/>
          <w:b/>
          <w:sz w:val="28"/>
          <w:szCs w:val="28"/>
        </w:rPr>
        <w:t xml:space="preserve"> об оплате труда работников МОУ «Намская начальная общеобразовательная школа </w:t>
      </w:r>
    </w:p>
    <w:p w:rsidR="00F934E6" w:rsidRDefault="00F934E6" w:rsidP="00F934E6">
      <w:pPr>
        <w:pStyle w:val="ConsPlusNormal"/>
        <w:widowControl/>
        <w:ind w:firstLine="0"/>
        <w:jc w:val="center"/>
        <w:rPr>
          <w:rFonts w:ascii="Times New Roman" w:hAnsi="Times New Roman" w:cs="Times New Roman"/>
          <w:b/>
          <w:sz w:val="28"/>
          <w:szCs w:val="28"/>
        </w:rPr>
      </w:pPr>
      <w:r w:rsidRPr="00F934E6">
        <w:rPr>
          <w:rFonts w:ascii="Times New Roman" w:hAnsi="Times New Roman" w:cs="Times New Roman"/>
          <w:b/>
          <w:sz w:val="28"/>
          <w:szCs w:val="28"/>
        </w:rPr>
        <w:t>МО «Намский улус» Р</w:t>
      </w:r>
      <w:proofErr w:type="gramStart"/>
      <w:r w:rsidRPr="00F934E6">
        <w:rPr>
          <w:rFonts w:ascii="Times New Roman" w:hAnsi="Times New Roman" w:cs="Times New Roman"/>
          <w:b/>
          <w:sz w:val="28"/>
          <w:szCs w:val="28"/>
        </w:rPr>
        <w:t>С(</w:t>
      </w:r>
      <w:proofErr w:type="gramEnd"/>
      <w:r w:rsidRPr="00F934E6">
        <w:rPr>
          <w:rFonts w:ascii="Times New Roman" w:hAnsi="Times New Roman" w:cs="Times New Roman"/>
          <w:b/>
          <w:sz w:val="28"/>
          <w:szCs w:val="28"/>
        </w:rPr>
        <w:t>Я)»</w:t>
      </w:r>
    </w:p>
    <w:p w:rsidR="005C322E" w:rsidRPr="003D01EB" w:rsidRDefault="00F934E6" w:rsidP="003D01EB">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b/>
          <w:sz w:val="28"/>
          <w:szCs w:val="28"/>
        </w:rPr>
        <w:tab/>
      </w:r>
      <w:r w:rsidRPr="003D01EB">
        <w:rPr>
          <w:rFonts w:ascii="Times New Roman" w:hAnsi="Times New Roman" w:cs="Times New Roman"/>
          <w:sz w:val="24"/>
          <w:szCs w:val="24"/>
        </w:rPr>
        <w:t>Во исполнения постановления Правительства Республики Саха (Якутия) от 28 декабря 2011 г. № 658 «О мерах по поддержке библиотечных и медицинских работников образовательных учреждений»</w:t>
      </w:r>
      <w:r w:rsidR="00681936" w:rsidRPr="003D01EB">
        <w:rPr>
          <w:rFonts w:ascii="Times New Roman" w:hAnsi="Times New Roman" w:cs="Times New Roman"/>
          <w:sz w:val="24"/>
          <w:szCs w:val="24"/>
        </w:rPr>
        <w:t>, приказа Министерства образования Р</w:t>
      </w:r>
      <w:proofErr w:type="gramStart"/>
      <w:r w:rsidR="00681936" w:rsidRPr="003D01EB">
        <w:rPr>
          <w:rFonts w:ascii="Times New Roman" w:hAnsi="Times New Roman" w:cs="Times New Roman"/>
          <w:sz w:val="24"/>
          <w:szCs w:val="24"/>
        </w:rPr>
        <w:t>С(</w:t>
      </w:r>
      <w:proofErr w:type="gramEnd"/>
      <w:r w:rsidR="00681936" w:rsidRPr="003D01EB">
        <w:rPr>
          <w:rFonts w:ascii="Times New Roman" w:hAnsi="Times New Roman" w:cs="Times New Roman"/>
          <w:sz w:val="24"/>
          <w:szCs w:val="24"/>
        </w:rPr>
        <w:t xml:space="preserve">Я) </w:t>
      </w:r>
      <w:r w:rsidR="00B447C4" w:rsidRPr="003D01EB">
        <w:rPr>
          <w:rFonts w:ascii="Times New Roman" w:hAnsi="Times New Roman" w:cs="Times New Roman"/>
          <w:sz w:val="24"/>
          <w:szCs w:val="24"/>
        </w:rPr>
        <w:t>от 31 августа  2011</w:t>
      </w:r>
      <w:r w:rsidR="00681936" w:rsidRPr="003D01EB">
        <w:rPr>
          <w:rFonts w:ascii="Times New Roman" w:hAnsi="Times New Roman" w:cs="Times New Roman"/>
          <w:sz w:val="24"/>
          <w:szCs w:val="24"/>
        </w:rPr>
        <w:t xml:space="preserve"> г.   </w:t>
      </w:r>
      <w:r w:rsidR="00B447C4" w:rsidRPr="003D01EB">
        <w:rPr>
          <w:rFonts w:ascii="Times New Roman" w:hAnsi="Times New Roman" w:cs="Times New Roman"/>
          <w:sz w:val="24"/>
          <w:szCs w:val="24"/>
        </w:rPr>
        <w:t>№ 01-16/25-55</w:t>
      </w:r>
      <w:r w:rsidR="00681936" w:rsidRPr="003D01EB">
        <w:rPr>
          <w:rFonts w:ascii="Times New Roman" w:hAnsi="Times New Roman" w:cs="Times New Roman"/>
          <w:sz w:val="24"/>
          <w:szCs w:val="24"/>
        </w:rPr>
        <w:t xml:space="preserve"> </w:t>
      </w:r>
      <w:r w:rsidR="00B447C4" w:rsidRPr="003D01EB">
        <w:rPr>
          <w:rFonts w:ascii="Times New Roman" w:hAnsi="Times New Roman" w:cs="Times New Roman"/>
          <w:sz w:val="24"/>
          <w:szCs w:val="24"/>
        </w:rPr>
        <w:t xml:space="preserve">об утверждении </w:t>
      </w:r>
      <w:r w:rsidR="00681936" w:rsidRPr="003D01EB">
        <w:rPr>
          <w:rFonts w:ascii="Times New Roman" w:hAnsi="Times New Roman" w:cs="Times New Roman"/>
          <w:sz w:val="24"/>
          <w:szCs w:val="24"/>
        </w:rPr>
        <w:t xml:space="preserve">изменений в Положение об оплате труда работников государственных учреждений, подведомственных Министерству образования РС(Я) </w:t>
      </w:r>
      <w:r w:rsidRPr="003D01EB">
        <w:rPr>
          <w:rFonts w:ascii="Times New Roman" w:hAnsi="Times New Roman" w:cs="Times New Roman"/>
          <w:sz w:val="24"/>
          <w:szCs w:val="24"/>
        </w:rPr>
        <w:t>и распоряжения Главы МО «Намский улус» №569-р от 19 марта 2012 г. «О внесении изменений в Положение об оплате труда работников муниципальных учреждений образования МО «Намский улус» Р</w:t>
      </w:r>
      <w:proofErr w:type="gramStart"/>
      <w:r w:rsidRPr="003D01EB">
        <w:rPr>
          <w:rFonts w:ascii="Times New Roman" w:hAnsi="Times New Roman" w:cs="Times New Roman"/>
          <w:sz w:val="24"/>
          <w:szCs w:val="24"/>
        </w:rPr>
        <w:t>С(</w:t>
      </w:r>
      <w:proofErr w:type="gramEnd"/>
      <w:r w:rsidRPr="003D01EB">
        <w:rPr>
          <w:rFonts w:ascii="Times New Roman" w:hAnsi="Times New Roman" w:cs="Times New Roman"/>
          <w:sz w:val="24"/>
          <w:szCs w:val="24"/>
        </w:rPr>
        <w:t>Я)»</w:t>
      </w:r>
      <w:r w:rsidR="005C322E" w:rsidRPr="003D01EB">
        <w:rPr>
          <w:rFonts w:ascii="Times New Roman" w:hAnsi="Times New Roman" w:cs="Times New Roman"/>
          <w:sz w:val="24"/>
          <w:szCs w:val="24"/>
        </w:rPr>
        <w:t xml:space="preserve"> внести следующие изменения и дополнения в Положение об оплате труда работников МОУ «Намская начальная общеобразовательная школа МО «Намский улус» РС(Я)»:</w:t>
      </w:r>
    </w:p>
    <w:p w:rsidR="005C322E" w:rsidRPr="003D01EB" w:rsidRDefault="005C322E" w:rsidP="003D01EB">
      <w:pPr>
        <w:pStyle w:val="ConsPlusNormal"/>
        <w:widowControl/>
        <w:numPr>
          <w:ilvl w:val="0"/>
          <w:numId w:val="1"/>
        </w:numPr>
        <w:spacing w:line="276" w:lineRule="auto"/>
        <w:ind w:left="0" w:firstLine="0"/>
        <w:jc w:val="both"/>
        <w:rPr>
          <w:rFonts w:ascii="Times New Roman" w:hAnsi="Times New Roman" w:cs="Times New Roman"/>
          <w:sz w:val="24"/>
          <w:szCs w:val="24"/>
        </w:rPr>
      </w:pPr>
      <w:r w:rsidRPr="003D01EB">
        <w:rPr>
          <w:rFonts w:ascii="Times New Roman" w:hAnsi="Times New Roman" w:cs="Times New Roman"/>
          <w:sz w:val="24"/>
          <w:szCs w:val="24"/>
        </w:rPr>
        <w:t>Пункт 3.17 раздела 3 изложить в следующей редакции:</w:t>
      </w:r>
    </w:p>
    <w:p w:rsidR="005C322E" w:rsidRPr="003D01EB" w:rsidRDefault="005C322E" w:rsidP="003D01EB">
      <w:pPr>
        <w:pStyle w:val="ConsPlusNormal"/>
        <w:widowControl/>
        <w:spacing w:line="276" w:lineRule="auto"/>
        <w:jc w:val="both"/>
        <w:rPr>
          <w:rFonts w:ascii="Times New Roman" w:hAnsi="Times New Roman" w:cs="Times New Roman"/>
          <w:sz w:val="24"/>
          <w:szCs w:val="24"/>
        </w:rPr>
      </w:pPr>
      <w:r w:rsidRPr="003D01EB">
        <w:rPr>
          <w:rFonts w:ascii="Times New Roman" w:hAnsi="Times New Roman" w:cs="Times New Roman"/>
          <w:sz w:val="24"/>
          <w:szCs w:val="24"/>
        </w:rPr>
        <w:t>3.17. Размеры окладов, повышающих коэффициентов к окладу по квалификационному уровню, повышающих коэффициентов за квалификационную категорию, повышающих коэффициентов за стаж работы, повышающих коэффициентов за ученую степень, почетное звание, отраслевой (ведомственный) знак отличия для медицинских работников учреждений, устанавли</w:t>
      </w:r>
      <w:r w:rsidR="00753E17" w:rsidRPr="003D01EB">
        <w:rPr>
          <w:rFonts w:ascii="Times New Roman" w:hAnsi="Times New Roman" w:cs="Times New Roman"/>
          <w:sz w:val="24"/>
          <w:szCs w:val="24"/>
        </w:rPr>
        <w:t>ваются по условиям, предусмотренным для аналогичных категорий работников учреждений здравоохранения.</w:t>
      </w:r>
    </w:p>
    <w:p w:rsidR="00267D17" w:rsidRPr="003D01EB" w:rsidRDefault="00267D17" w:rsidP="003D01EB">
      <w:pPr>
        <w:pStyle w:val="ConsPlusNormal"/>
        <w:widowControl/>
        <w:spacing w:line="276" w:lineRule="auto"/>
        <w:jc w:val="both"/>
        <w:rPr>
          <w:rFonts w:ascii="Times New Roman" w:hAnsi="Times New Roman" w:cs="Times New Roman"/>
          <w:sz w:val="24"/>
          <w:szCs w:val="24"/>
        </w:rPr>
      </w:pPr>
      <w:r w:rsidRPr="003D01EB">
        <w:rPr>
          <w:rFonts w:ascii="Times New Roman" w:hAnsi="Times New Roman" w:cs="Times New Roman"/>
          <w:sz w:val="24"/>
          <w:szCs w:val="24"/>
        </w:rPr>
        <w:t xml:space="preserve">На установление персонального </w:t>
      </w:r>
      <w:r w:rsidR="00681936" w:rsidRPr="003D01EB">
        <w:rPr>
          <w:rFonts w:ascii="Times New Roman" w:hAnsi="Times New Roman" w:cs="Times New Roman"/>
          <w:sz w:val="24"/>
          <w:szCs w:val="24"/>
        </w:rPr>
        <w:t xml:space="preserve">повышающего коэффициента к окладу медработника в следующем размере: 0,50. </w:t>
      </w:r>
    </w:p>
    <w:p w:rsidR="00753E17" w:rsidRPr="003D01EB" w:rsidRDefault="00267D17" w:rsidP="003D01EB">
      <w:pPr>
        <w:pStyle w:val="ConsPlusNormal"/>
        <w:widowControl/>
        <w:spacing w:line="276" w:lineRule="auto"/>
        <w:ind w:firstLine="0"/>
        <w:jc w:val="both"/>
        <w:rPr>
          <w:rFonts w:ascii="Times New Roman" w:hAnsi="Times New Roman" w:cs="Times New Roman"/>
          <w:sz w:val="24"/>
          <w:szCs w:val="24"/>
        </w:rPr>
      </w:pPr>
      <w:r w:rsidRPr="003D01EB">
        <w:rPr>
          <w:rFonts w:ascii="Times New Roman" w:hAnsi="Times New Roman" w:cs="Times New Roman"/>
          <w:sz w:val="24"/>
          <w:szCs w:val="24"/>
        </w:rPr>
        <w:t xml:space="preserve">    </w:t>
      </w:r>
      <w:r w:rsidR="00753E17" w:rsidRPr="003D01EB">
        <w:rPr>
          <w:rFonts w:ascii="Times New Roman" w:hAnsi="Times New Roman" w:cs="Times New Roman"/>
          <w:sz w:val="24"/>
          <w:szCs w:val="24"/>
        </w:rPr>
        <w:t>2. Внести в раздел 3 пункт 3.18.:</w:t>
      </w:r>
    </w:p>
    <w:p w:rsidR="00B447C4" w:rsidRPr="003D01EB" w:rsidRDefault="00753E17" w:rsidP="003D01EB">
      <w:pPr>
        <w:pStyle w:val="ConsPlusNormal"/>
        <w:widowControl/>
        <w:spacing w:line="276" w:lineRule="auto"/>
        <w:jc w:val="both"/>
        <w:rPr>
          <w:rFonts w:ascii="Times New Roman" w:hAnsi="Times New Roman" w:cs="Times New Roman"/>
          <w:sz w:val="24"/>
          <w:szCs w:val="24"/>
        </w:rPr>
      </w:pPr>
      <w:r w:rsidRPr="003D01EB">
        <w:rPr>
          <w:rFonts w:ascii="Times New Roman" w:hAnsi="Times New Roman" w:cs="Times New Roman"/>
          <w:sz w:val="24"/>
          <w:szCs w:val="24"/>
        </w:rPr>
        <w:t xml:space="preserve">3.18. Размеры окладов, повышающих коэффициентов к окладу по квалификационному уровню, повышающих коэффициентов за </w:t>
      </w:r>
      <w:proofErr w:type="gramStart"/>
      <w:r w:rsidRPr="003D01EB">
        <w:rPr>
          <w:rFonts w:ascii="Times New Roman" w:hAnsi="Times New Roman" w:cs="Times New Roman"/>
          <w:sz w:val="24"/>
          <w:szCs w:val="24"/>
        </w:rPr>
        <w:t>квалификационную</w:t>
      </w:r>
      <w:proofErr w:type="gramEnd"/>
      <w:r w:rsidRPr="003D01EB">
        <w:rPr>
          <w:rFonts w:ascii="Times New Roman" w:hAnsi="Times New Roman" w:cs="Times New Roman"/>
          <w:sz w:val="24"/>
          <w:szCs w:val="24"/>
        </w:rPr>
        <w:t xml:space="preserve"> категорию (кроме повышающих коэффициентов за квалификационную категорию библиотекарям образовательных учреждений),  </w:t>
      </w:r>
      <w:r w:rsidR="00B447C4" w:rsidRPr="003D01EB">
        <w:rPr>
          <w:rFonts w:ascii="Times New Roman" w:hAnsi="Times New Roman" w:cs="Times New Roman"/>
          <w:sz w:val="24"/>
          <w:szCs w:val="24"/>
        </w:rPr>
        <w:t>повышающих коэффициентов за выслуги лет, повышающих коэффициентов за ученую степень, почетное звание, отраслевой (ведомственный) знак отличия, установленные для работников учреждений культуры, применяются для аналогичных категорий работников государственных учреждений, по ведомственных Министерству образования Р</w:t>
      </w:r>
      <w:proofErr w:type="gramStart"/>
      <w:r w:rsidR="00B447C4" w:rsidRPr="003D01EB">
        <w:rPr>
          <w:rFonts w:ascii="Times New Roman" w:hAnsi="Times New Roman" w:cs="Times New Roman"/>
          <w:sz w:val="24"/>
          <w:szCs w:val="24"/>
        </w:rPr>
        <w:t>С(</w:t>
      </w:r>
      <w:proofErr w:type="gramEnd"/>
      <w:r w:rsidR="00B447C4" w:rsidRPr="003D01EB">
        <w:rPr>
          <w:rFonts w:ascii="Times New Roman" w:hAnsi="Times New Roman" w:cs="Times New Roman"/>
          <w:sz w:val="24"/>
          <w:szCs w:val="24"/>
        </w:rPr>
        <w:t>Я).</w:t>
      </w:r>
    </w:p>
    <w:p w:rsidR="00B447C4" w:rsidRPr="003D01EB" w:rsidRDefault="00B447C4" w:rsidP="003D01EB">
      <w:pPr>
        <w:pStyle w:val="ConsPlusNormal"/>
        <w:widowControl/>
        <w:spacing w:line="276" w:lineRule="auto"/>
        <w:jc w:val="both"/>
        <w:rPr>
          <w:rFonts w:ascii="Times New Roman" w:hAnsi="Times New Roman" w:cs="Times New Roman"/>
          <w:sz w:val="24"/>
          <w:szCs w:val="24"/>
        </w:rPr>
      </w:pPr>
      <w:r w:rsidRPr="003D01EB">
        <w:rPr>
          <w:rFonts w:ascii="Times New Roman" w:hAnsi="Times New Roman" w:cs="Times New Roman"/>
          <w:sz w:val="24"/>
          <w:szCs w:val="24"/>
        </w:rPr>
        <w:t>Библиотекарю ОУ повышающий коэффициент за квалификационную категорию устанавливается в следующем размере:</w:t>
      </w:r>
    </w:p>
    <w:p w:rsidR="00753E17" w:rsidRPr="003D01EB" w:rsidRDefault="00B447C4" w:rsidP="003D01EB">
      <w:pPr>
        <w:pStyle w:val="ConsPlusNormal"/>
        <w:widowControl/>
        <w:spacing w:line="276" w:lineRule="auto"/>
        <w:jc w:val="both"/>
        <w:rPr>
          <w:rFonts w:ascii="Times New Roman" w:hAnsi="Times New Roman" w:cs="Times New Roman"/>
          <w:sz w:val="24"/>
          <w:szCs w:val="24"/>
        </w:rPr>
      </w:pPr>
      <w:r w:rsidRPr="003D01EB">
        <w:rPr>
          <w:rFonts w:ascii="Times New Roman" w:hAnsi="Times New Roman" w:cs="Times New Roman"/>
          <w:sz w:val="24"/>
          <w:szCs w:val="24"/>
        </w:rPr>
        <w:t>вторая категория – 0,20</w:t>
      </w:r>
    </w:p>
    <w:p w:rsidR="00B447C4" w:rsidRPr="003D01EB" w:rsidRDefault="00B447C4" w:rsidP="003D01EB">
      <w:pPr>
        <w:pStyle w:val="ConsPlusNormal"/>
        <w:widowControl/>
        <w:spacing w:line="276" w:lineRule="auto"/>
        <w:jc w:val="both"/>
        <w:rPr>
          <w:rFonts w:ascii="Times New Roman" w:hAnsi="Times New Roman" w:cs="Times New Roman"/>
          <w:sz w:val="24"/>
          <w:szCs w:val="24"/>
        </w:rPr>
      </w:pPr>
      <w:r w:rsidRPr="003D01EB">
        <w:rPr>
          <w:rFonts w:ascii="Times New Roman" w:hAnsi="Times New Roman" w:cs="Times New Roman"/>
          <w:sz w:val="24"/>
          <w:szCs w:val="24"/>
        </w:rPr>
        <w:t>первая категория – 0,35</w:t>
      </w:r>
    </w:p>
    <w:p w:rsidR="00B447C4" w:rsidRPr="003D01EB" w:rsidRDefault="00B447C4" w:rsidP="003D01EB">
      <w:pPr>
        <w:pStyle w:val="ConsPlusNormal"/>
        <w:widowControl/>
        <w:spacing w:line="276" w:lineRule="auto"/>
        <w:jc w:val="both"/>
        <w:rPr>
          <w:rFonts w:ascii="Times New Roman" w:hAnsi="Times New Roman" w:cs="Times New Roman"/>
          <w:sz w:val="24"/>
          <w:szCs w:val="24"/>
        </w:rPr>
      </w:pPr>
      <w:r w:rsidRPr="003D01EB">
        <w:rPr>
          <w:rFonts w:ascii="Times New Roman" w:hAnsi="Times New Roman" w:cs="Times New Roman"/>
          <w:sz w:val="24"/>
          <w:szCs w:val="24"/>
        </w:rPr>
        <w:t>ведущий – 0,55</w:t>
      </w:r>
    </w:p>
    <w:p w:rsidR="00B75CD7" w:rsidRPr="003D01EB" w:rsidRDefault="00B75CD7" w:rsidP="003D01EB">
      <w:pPr>
        <w:pStyle w:val="ConsPlusNormal"/>
        <w:widowControl/>
        <w:numPr>
          <w:ilvl w:val="0"/>
          <w:numId w:val="2"/>
        </w:numPr>
        <w:spacing w:line="276" w:lineRule="auto"/>
        <w:ind w:left="0" w:firstLine="0"/>
        <w:jc w:val="both"/>
        <w:rPr>
          <w:rFonts w:ascii="Times New Roman" w:hAnsi="Times New Roman" w:cs="Times New Roman"/>
          <w:sz w:val="24"/>
          <w:szCs w:val="24"/>
        </w:rPr>
      </w:pPr>
      <w:r w:rsidRPr="003D01EB">
        <w:rPr>
          <w:rFonts w:ascii="Times New Roman" w:hAnsi="Times New Roman" w:cs="Times New Roman"/>
          <w:sz w:val="24"/>
          <w:szCs w:val="24"/>
        </w:rPr>
        <w:t>Раздел 6 изложить в следующей редакции:</w:t>
      </w:r>
    </w:p>
    <w:p w:rsidR="00B75CD7" w:rsidRPr="003D01EB" w:rsidRDefault="00B75CD7" w:rsidP="003D01EB">
      <w:pPr>
        <w:pStyle w:val="ConsPlusNormal"/>
        <w:widowControl/>
        <w:spacing w:line="276" w:lineRule="auto"/>
        <w:jc w:val="both"/>
        <w:rPr>
          <w:rFonts w:ascii="Times New Roman" w:hAnsi="Times New Roman" w:cs="Times New Roman"/>
          <w:sz w:val="24"/>
          <w:szCs w:val="24"/>
        </w:rPr>
      </w:pPr>
      <w:r w:rsidRPr="003D01EB">
        <w:rPr>
          <w:rFonts w:ascii="Times New Roman" w:hAnsi="Times New Roman" w:cs="Times New Roman"/>
          <w:sz w:val="24"/>
          <w:szCs w:val="24"/>
        </w:rPr>
        <w:t>Условия оплаты труда руководителя учреждения, заместителей руководителя, главного бухгалтера, главного экономиста.</w:t>
      </w:r>
    </w:p>
    <w:p w:rsidR="00327654" w:rsidRPr="003D01EB" w:rsidRDefault="00B75CD7" w:rsidP="003D01EB">
      <w:pPr>
        <w:pStyle w:val="ConsPlusNormal"/>
        <w:widowControl/>
        <w:spacing w:line="276" w:lineRule="auto"/>
        <w:ind w:firstLine="0"/>
        <w:jc w:val="both"/>
        <w:rPr>
          <w:rFonts w:ascii="Times New Roman" w:hAnsi="Times New Roman" w:cs="Times New Roman"/>
          <w:sz w:val="24"/>
          <w:szCs w:val="24"/>
        </w:rPr>
      </w:pPr>
      <w:r w:rsidRPr="003D01EB">
        <w:rPr>
          <w:rFonts w:ascii="Times New Roman" w:hAnsi="Times New Roman" w:cs="Times New Roman"/>
          <w:sz w:val="24"/>
          <w:szCs w:val="24"/>
        </w:rPr>
        <w:lastRenderedPageBreak/>
        <w:t xml:space="preserve">4. </w:t>
      </w:r>
      <w:r w:rsidR="00327654" w:rsidRPr="003D01EB">
        <w:rPr>
          <w:rFonts w:ascii="Times New Roman" w:hAnsi="Times New Roman" w:cs="Times New Roman"/>
          <w:sz w:val="24"/>
          <w:szCs w:val="24"/>
        </w:rPr>
        <w:t>Пункт 6.7. раздела дополнить абзацами следующего содержания:</w:t>
      </w:r>
    </w:p>
    <w:p w:rsidR="00F934E6" w:rsidRPr="003D01EB" w:rsidRDefault="00327654" w:rsidP="003D01EB">
      <w:pPr>
        <w:pStyle w:val="ConsPlusNormal"/>
        <w:widowControl/>
        <w:spacing w:line="276" w:lineRule="auto"/>
        <w:ind w:firstLine="0"/>
        <w:rPr>
          <w:rFonts w:ascii="Times New Roman" w:hAnsi="Times New Roman" w:cs="Times New Roman"/>
          <w:sz w:val="24"/>
          <w:szCs w:val="24"/>
        </w:rPr>
      </w:pPr>
      <w:r w:rsidRPr="003D01EB">
        <w:rPr>
          <w:rFonts w:ascii="Times New Roman" w:hAnsi="Times New Roman" w:cs="Times New Roman"/>
          <w:sz w:val="24"/>
          <w:szCs w:val="24"/>
        </w:rPr>
        <w:tab/>
        <w:t>6.7. Расчет средней заработной платы основного персонала учреждения осуществляется:</w:t>
      </w:r>
    </w:p>
    <w:p w:rsidR="00327654" w:rsidRPr="003D01EB" w:rsidRDefault="00327654" w:rsidP="003D01EB">
      <w:pPr>
        <w:pStyle w:val="ConsPlusNormal"/>
        <w:widowControl/>
        <w:spacing w:line="276" w:lineRule="auto"/>
        <w:ind w:firstLine="0"/>
        <w:rPr>
          <w:rFonts w:ascii="Times New Roman" w:hAnsi="Times New Roman" w:cs="Times New Roman"/>
          <w:sz w:val="24"/>
          <w:szCs w:val="24"/>
        </w:rPr>
      </w:pPr>
      <w:r w:rsidRPr="003D01EB">
        <w:rPr>
          <w:rFonts w:ascii="Times New Roman" w:hAnsi="Times New Roman" w:cs="Times New Roman"/>
          <w:sz w:val="24"/>
          <w:szCs w:val="24"/>
        </w:rPr>
        <w:t>- по модельной методике на основе тарификации по состоянию на начало учебного года;</w:t>
      </w:r>
    </w:p>
    <w:p w:rsidR="00327654" w:rsidRPr="003D01EB" w:rsidRDefault="00327654" w:rsidP="003D01EB">
      <w:pPr>
        <w:pStyle w:val="ConsPlusNormal"/>
        <w:widowControl/>
        <w:spacing w:line="276" w:lineRule="auto"/>
        <w:ind w:firstLine="0"/>
        <w:jc w:val="both"/>
        <w:rPr>
          <w:rFonts w:ascii="Times New Roman" w:hAnsi="Times New Roman" w:cs="Times New Roman"/>
          <w:sz w:val="24"/>
          <w:szCs w:val="24"/>
        </w:rPr>
      </w:pPr>
      <w:r w:rsidRPr="003D01EB">
        <w:rPr>
          <w:rFonts w:ascii="Times New Roman" w:hAnsi="Times New Roman" w:cs="Times New Roman"/>
          <w:sz w:val="24"/>
          <w:szCs w:val="24"/>
        </w:rPr>
        <w:t xml:space="preserve">- </w:t>
      </w:r>
      <w:proofErr w:type="gramStart"/>
      <w:r w:rsidRPr="003D01EB">
        <w:rPr>
          <w:rFonts w:ascii="Times New Roman" w:hAnsi="Times New Roman" w:cs="Times New Roman"/>
          <w:sz w:val="24"/>
          <w:szCs w:val="24"/>
        </w:rPr>
        <w:t>по отраслевой системе оплаты труда в образовательных учреждениях на основе тарификации по состоянию на начало</w:t>
      </w:r>
      <w:proofErr w:type="gramEnd"/>
      <w:r w:rsidRPr="003D01EB">
        <w:rPr>
          <w:rFonts w:ascii="Times New Roman" w:hAnsi="Times New Roman" w:cs="Times New Roman"/>
          <w:sz w:val="24"/>
          <w:szCs w:val="24"/>
        </w:rPr>
        <w:t xml:space="preserve"> учебного года, в прочих учреждениях на основе тарификации по состоянию на начало календарного года установления должностного оклада руководителя учреждения.</w:t>
      </w:r>
    </w:p>
    <w:p w:rsidR="00327654" w:rsidRPr="003D01EB" w:rsidRDefault="00327654" w:rsidP="003D01EB">
      <w:pPr>
        <w:pStyle w:val="ConsPlusNormal"/>
        <w:widowControl/>
        <w:spacing w:line="276" w:lineRule="auto"/>
        <w:ind w:firstLine="426"/>
        <w:rPr>
          <w:rFonts w:ascii="Times New Roman" w:hAnsi="Times New Roman" w:cs="Times New Roman"/>
          <w:sz w:val="24"/>
          <w:szCs w:val="24"/>
        </w:rPr>
      </w:pPr>
      <w:r w:rsidRPr="003D01EB">
        <w:rPr>
          <w:rFonts w:ascii="Times New Roman" w:hAnsi="Times New Roman" w:cs="Times New Roman"/>
          <w:sz w:val="24"/>
          <w:szCs w:val="24"/>
        </w:rPr>
        <w:t>4. Внести раздел 7</w:t>
      </w:r>
      <w:r w:rsidR="000C63A5" w:rsidRPr="003D01EB">
        <w:rPr>
          <w:rFonts w:ascii="Times New Roman" w:hAnsi="Times New Roman" w:cs="Times New Roman"/>
          <w:sz w:val="24"/>
          <w:szCs w:val="24"/>
        </w:rPr>
        <w:t xml:space="preserve"> в следующем содержании:</w:t>
      </w:r>
    </w:p>
    <w:p w:rsidR="000C63A5" w:rsidRPr="003D01EB" w:rsidRDefault="000C63A5" w:rsidP="003D01EB">
      <w:pPr>
        <w:pStyle w:val="ConsPlusNormal"/>
        <w:widowControl/>
        <w:spacing w:line="276" w:lineRule="auto"/>
        <w:ind w:firstLine="426"/>
        <w:jc w:val="both"/>
        <w:rPr>
          <w:rFonts w:ascii="Times New Roman" w:hAnsi="Times New Roman" w:cs="Times New Roman"/>
          <w:sz w:val="24"/>
          <w:szCs w:val="24"/>
        </w:rPr>
      </w:pPr>
      <w:proofErr w:type="gramStart"/>
      <w:r w:rsidRPr="003D01EB">
        <w:rPr>
          <w:rFonts w:ascii="Times New Roman" w:hAnsi="Times New Roman" w:cs="Times New Roman"/>
          <w:sz w:val="24"/>
          <w:szCs w:val="24"/>
        </w:rPr>
        <w:t xml:space="preserve">Учреждение формирует фонды премирования по категориям работников с учетом увеличения премиального фонда отдельным категориям работников по объективным причинам (не отработавших полностью норму рабочего времени и не выполнивших нормы труда (трудовые обязанности), не достигнувших критериев и показателей качества результативности профессиональной деятельности) могут быть направлены на увеличение размеров премирования работников, отнесенных к данной категории, либо премирование других работников.    </w:t>
      </w:r>
      <w:proofErr w:type="gramEnd"/>
    </w:p>
    <w:p w:rsidR="00327654" w:rsidRPr="003D01EB" w:rsidRDefault="00327654" w:rsidP="003D01EB">
      <w:pPr>
        <w:pStyle w:val="ConsPlusNormal"/>
        <w:widowControl/>
        <w:spacing w:line="276" w:lineRule="auto"/>
        <w:ind w:firstLine="0"/>
        <w:rPr>
          <w:rFonts w:ascii="Times New Roman" w:hAnsi="Times New Roman" w:cs="Times New Roman"/>
          <w:sz w:val="24"/>
          <w:szCs w:val="24"/>
        </w:rPr>
      </w:pPr>
      <w:r w:rsidRPr="003D01EB">
        <w:rPr>
          <w:rFonts w:ascii="Times New Roman" w:hAnsi="Times New Roman" w:cs="Times New Roman"/>
          <w:sz w:val="24"/>
          <w:szCs w:val="24"/>
        </w:rPr>
        <w:t xml:space="preserve"> </w:t>
      </w:r>
    </w:p>
    <w:p w:rsidR="006F2478" w:rsidRPr="00F934E6" w:rsidRDefault="006F2478" w:rsidP="00F934E6">
      <w:pPr>
        <w:jc w:val="center"/>
        <w:rPr>
          <w:sz w:val="28"/>
          <w:szCs w:val="28"/>
        </w:rPr>
      </w:pPr>
    </w:p>
    <w:sectPr w:rsidR="006F2478" w:rsidRPr="00F934E6" w:rsidSect="006F24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1D3EA7"/>
    <w:multiLevelType w:val="hybridMultilevel"/>
    <w:tmpl w:val="7A381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B3F79C0"/>
    <w:multiLevelType w:val="hybridMultilevel"/>
    <w:tmpl w:val="A5A2E758"/>
    <w:lvl w:ilvl="0" w:tplc="DAE621B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34E6"/>
    <w:rsid w:val="00091682"/>
    <w:rsid w:val="000C63A5"/>
    <w:rsid w:val="00267D17"/>
    <w:rsid w:val="00327654"/>
    <w:rsid w:val="003D01EB"/>
    <w:rsid w:val="003E7B61"/>
    <w:rsid w:val="004316C0"/>
    <w:rsid w:val="004629F7"/>
    <w:rsid w:val="005C322E"/>
    <w:rsid w:val="00681936"/>
    <w:rsid w:val="006F2478"/>
    <w:rsid w:val="00753E17"/>
    <w:rsid w:val="00755CB6"/>
    <w:rsid w:val="007A1350"/>
    <w:rsid w:val="00B447C4"/>
    <w:rsid w:val="00B75CD7"/>
    <w:rsid w:val="00BD5C23"/>
    <w:rsid w:val="00F93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4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34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934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567</Words>
  <Characters>3233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Админ</cp:lastModifiedBy>
  <cp:revision>7</cp:revision>
  <dcterms:created xsi:type="dcterms:W3CDTF">2012-03-28T23:42:00Z</dcterms:created>
  <dcterms:modified xsi:type="dcterms:W3CDTF">2013-12-02T01:55:00Z</dcterms:modified>
</cp:coreProperties>
</file>